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B7" w:rsidRPr="00D85FB7" w:rsidRDefault="00D85FB7" w:rsidP="002E69DF">
      <w:pPr>
        <w:spacing w:before="100" w:beforeAutospacing="1" w:after="300" w:line="240" w:lineRule="auto"/>
        <w:rPr>
          <w:rFonts w:ascii="Arial" w:eastAsia="Times New Roman" w:hAnsi="Arial" w:cs="Arial"/>
          <w:color w:val="444444"/>
          <w:sz w:val="24"/>
          <w:szCs w:val="24"/>
        </w:rPr>
      </w:pPr>
      <w:r w:rsidRPr="00D85FB7">
        <w:rPr>
          <w:rFonts w:ascii="Arial" w:eastAsia="Times New Roman" w:hAnsi="Arial" w:cs="Arial"/>
          <w:color w:val="444444"/>
          <w:sz w:val="24"/>
          <w:szCs w:val="24"/>
        </w:rPr>
        <w:t xml:space="preserve">A complaint can be raised by </w:t>
      </w:r>
      <w:r w:rsidR="002E69DF">
        <w:rPr>
          <w:rFonts w:ascii="Arial" w:eastAsia="Times New Roman" w:hAnsi="Arial" w:cs="Arial"/>
          <w:color w:val="444444"/>
          <w:sz w:val="24"/>
          <w:szCs w:val="24"/>
        </w:rPr>
        <w:t xml:space="preserve">sending email </w:t>
      </w:r>
      <w:proofErr w:type="gramStart"/>
      <w:r w:rsidR="002E69DF">
        <w:rPr>
          <w:rFonts w:ascii="Arial" w:eastAsia="Times New Roman" w:hAnsi="Arial" w:cs="Arial"/>
          <w:color w:val="444444"/>
          <w:sz w:val="24"/>
          <w:szCs w:val="24"/>
        </w:rPr>
        <w:t xml:space="preserve">to </w:t>
      </w:r>
      <w:r w:rsidR="008C20E9">
        <w:rPr>
          <w:rFonts w:ascii="Arial" w:eastAsia="Times New Roman" w:hAnsi="Arial" w:cs="Arial"/>
          <w:color w:val="444444"/>
          <w:sz w:val="24"/>
          <w:szCs w:val="24"/>
        </w:rPr>
        <w:t xml:space="preserve"> </w:t>
      </w:r>
      <w:proofErr w:type="gramEnd"/>
      <w:r w:rsidR="008C20E9" w:rsidRPr="0080673F">
        <w:rPr>
          <w:rFonts w:ascii="Arial" w:eastAsia="Times New Roman" w:hAnsi="Arial" w:cs="Arial"/>
          <w:color w:val="444444"/>
          <w:sz w:val="24"/>
          <w:szCs w:val="24"/>
        </w:rPr>
        <w:fldChar w:fldCharType="begin"/>
      </w:r>
      <w:r w:rsidR="008C20E9" w:rsidRPr="0080673F">
        <w:rPr>
          <w:rFonts w:ascii="Arial" w:eastAsia="Times New Roman" w:hAnsi="Arial" w:cs="Arial"/>
          <w:color w:val="444444"/>
          <w:sz w:val="24"/>
          <w:szCs w:val="24"/>
        </w:rPr>
        <w:instrText xml:space="preserve"> HYPERLINK "mailto:grievancehnspl@rediffmail.com" </w:instrText>
      </w:r>
      <w:r w:rsidR="008C20E9" w:rsidRPr="0080673F">
        <w:rPr>
          <w:rFonts w:ascii="Arial" w:eastAsia="Times New Roman" w:hAnsi="Arial" w:cs="Arial"/>
          <w:color w:val="444444"/>
          <w:sz w:val="24"/>
          <w:szCs w:val="24"/>
        </w:rPr>
        <w:fldChar w:fldCharType="separate"/>
      </w:r>
      <w:r w:rsidR="008C20E9" w:rsidRPr="0080673F">
        <w:rPr>
          <w:rFonts w:ascii="Arial" w:eastAsia="Times New Roman" w:hAnsi="Arial" w:cs="Arial"/>
          <w:color w:val="444444"/>
          <w:sz w:val="24"/>
          <w:szCs w:val="24"/>
        </w:rPr>
        <w:t>grievancehnspl@rediffmail.com</w:t>
      </w:r>
      <w:r w:rsidR="008C20E9" w:rsidRPr="0080673F">
        <w:rPr>
          <w:rFonts w:ascii="Arial" w:eastAsia="Times New Roman" w:hAnsi="Arial" w:cs="Arial"/>
          <w:color w:val="444444"/>
          <w:sz w:val="24"/>
          <w:szCs w:val="24"/>
        </w:rPr>
        <w:fldChar w:fldCharType="end"/>
      </w:r>
      <w:r w:rsidRPr="008C20E9">
        <w:rPr>
          <w:rFonts w:ascii="Arial" w:eastAsia="Times New Roman" w:hAnsi="Arial" w:cs="Arial"/>
          <w:color w:val="444444"/>
          <w:sz w:val="24"/>
          <w:szCs w:val="24"/>
        </w:rPr>
        <w:t>.</w:t>
      </w:r>
      <w:r w:rsidRPr="00D85FB7">
        <w:rPr>
          <w:rFonts w:ascii="Arial" w:eastAsia="Times New Roman" w:hAnsi="Arial" w:cs="Arial"/>
          <w:color w:val="444444"/>
          <w:sz w:val="24"/>
          <w:szCs w:val="24"/>
        </w:rPr>
        <w:t xml:space="preserve"> </w:t>
      </w:r>
      <w:r w:rsidR="002E69DF">
        <w:rPr>
          <w:rFonts w:ascii="Arial" w:eastAsia="Times New Roman" w:hAnsi="Arial" w:cs="Arial"/>
          <w:color w:val="444444"/>
          <w:sz w:val="24"/>
          <w:szCs w:val="24"/>
        </w:rPr>
        <w:t xml:space="preserve">Our team shall ensure to give you an email reply or call back for your query raised or complaint registered with us. The Internal </w:t>
      </w:r>
      <w:proofErr w:type="spellStart"/>
      <w:r w:rsidR="002E69DF">
        <w:rPr>
          <w:rFonts w:ascii="Arial" w:eastAsia="Times New Roman" w:hAnsi="Arial" w:cs="Arial"/>
          <w:color w:val="444444"/>
          <w:sz w:val="24"/>
          <w:szCs w:val="24"/>
        </w:rPr>
        <w:t>Turn around</w:t>
      </w:r>
      <w:proofErr w:type="spellEnd"/>
      <w:r w:rsidR="002E69DF">
        <w:rPr>
          <w:rFonts w:ascii="Arial" w:eastAsia="Times New Roman" w:hAnsi="Arial" w:cs="Arial"/>
          <w:color w:val="444444"/>
          <w:sz w:val="24"/>
          <w:szCs w:val="24"/>
        </w:rPr>
        <w:t xml:space="preserve"> time for this first response from Broker is within 3 hours or maximum 24 hours.</w:t>
      </w:r>
    </w:p>
    <w:p w:rsidR="00D85FB7" w:rsidRP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Our first level team shall speak with you or communicate and understand your complaint and query and answer and resolve them immediately if possible.</w:t>
      </w:r>
    </w:p>
    <w:p w:rsidR="00D85FB7" w:rsidRP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If the compliant / query is not getting resolved by the first level team, then they shall escalate to the senior level team immediately and they shall do the needful communication with client for resolution within 6 hours of escalation.</w:t>
      </w:r>
    </w:p>
    <w:p w:rsid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 xml:space="preserve">If the senior level team is unable to resolve within the given TAT, then the compliant resolution is escalated to the Compliance Officer / Director in charge to personally look into client complaint and do the best possible effort to resolve and satisfy the client’s requirements. </w:t>
      </w:r>
    </w:p>
    <w:p w:rsidR="00F0746F" w:rsidRPr="00D85FB7" w:rsidRDefault="00F0746F" w:rsidP="00F0746F">
      <w:pPr>
        <w:pBdr>
          <w:bottom w:val="dashed" w:sz="6" w:space="4" w:color="CCCCCC"/>
        </w:pBdr>
        <w:spacing w:before="100" w:beforeAutospacing="1" w:after="150" w:line="240" w:lineRule="auto"/>
        <w:rPr>
          <w:rFonts w:ascii="Arial" w:eastAsia="Times New Roman" w:hAnsi="Arial" w:cs="Arial"/>
          <w:color w:val="444444"/>
          <w:sz w:val="24"/>
          <w:szCs w:val="24"/>
        </w:rPr>
      </w:pPr>
      <w:r>
        <w:rPr>
          <w:rFonts w:ascii="Arial" w:eastAsia="Times New Roman" w:hAnsi="Arial" w:cs="Arial"/>
          <w:color w:val="444444"/>
          <w:sz w:val="24"/>
          <w:szCs w:val="24"/>
        </w:rPr>
        <w:t xml:space="preserve">For Complaints filing on phone, please call us </w:t>
      </w:r>
      <w:proofErr w:type="gramStart"/>
      <w:r>
        <w:rPr>
          <w:rFonts w:ascii="Arial" w:eastAsia="Times New Roman" w:hAnsi="Arial" w:cs="Arial"/>
          <w:color w:val="444444"/>
          <w:sz w:val="24"/>
          <w:szCs w:val="24"/>
        </w:rPr>
        <w:t xml:space="preserve">on </w:t>
      </w:r>
      <w:r w:rsidR="00AC6FC0">
        <w:rPr>
          <w:rFonts w:ascii="Helvetica" w:hAnsi="Helvetica" w:cs="Helvetica"/>
          <w:color w:val="383838"/>
          <w:shd w:val="clear" w:color="auto" w:fill="FBFBFB"/>
        </w:rPr>
        <w:t> </w:t>
      </w:r>
      <w:bookmarkStart w:id="0" w:name="_GoBack"/>
      <w:proofErr w:type="gramEnd"/>
      <w:r w:rsidR="00AC6FC0" w:rsidRPr="00AC6FC0">
        <w:rPr>
          <w:u w:val="single"/>
        </w:rPr>
        <w:fldChar w:fldCharType="begin"/>
      </w:r>
      <w:r w:rsidR="00AC6FC0" w:rsidRPr="00AC6FC0">
        <w:rPr>
          <w:u w:val="single"/>
        </w:rPr>
        <w:instrText xml:space="preserve"> HYPERLINK "tel:022-49711751" </w:instrText>
      </w:r>
      <w:r w:rsidR="00AC6FC0" w:rsidRPr="00AC6FC0">
        <w:rPr>
          <w:u w:val="single"/>
        </w:rPr>
        <w:fldChar w:fldCharType="separate"/>
      </w:r>
      <w:r w:rsidR="00AC6FC0" w:rsidRPr="00AC6FC0">
        <w:rPr>
          <w:rStyle w:val="Hyperlink"/>
          <w:rFonts w:ascii="Helvetica" w:hAnsi="Helvetica" w:cs="Helvetica"/>
          <w:color w:val="000000"/>
          <w:shd w:val="clear" w:color="auto" w:fill="FBFBFB"/>
        </w:rPr>
        <w:t>022-49711751</w:t>
      </w:r>
      <w:r w:rsidR="00AC6FC0" w:rsidRPr="00AC6FC0">
        <w:rPr>
          <w:u w:val="single"/>
        </w:rPr>
        <w:fldChar w:fldCharType="end"/>
      </w:r>
      <w:bookmarkEnd w:id="0"/>
    </w:p>
    <w:sectPr w:rsidR="00F0746F" w:rsidRPr="00D85FB7" w:rsidSect="002E69DF">
      <w:pgSz w:w="11907" w:h="16839" w:code="9"/>
      <w:pgMar w:top="1296" w:right="1170" w:bottom="72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05BFD"/>
    <w:multiLevelType w:val="multilevel"/>
    <w:tmpl w:val="94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B7"/>
    <w:rsid w:val="002E69DF"/>
    <w:rsid w:val="0080673F"/>
    <w:rsid w:val="008C20E9"/>
    <w:rsid w:val="00AC6FC0"/>
    <w:rsid w:val="00CB7AC9"/>
    <w:rsid w:val="00D85FB7"/>
    <w:rsid w:val="00EB1B88"/>
    <w:rsid w:val="00F0746F"/>
    <w:rsid w:val="00F4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F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FB7"/>
    <w:rPr>
      <w:color w:val="0000FF"/>
      <w:u w:val="single"/>
    </w:rPr>
  </w:style>
  <w:style w:type="character" w:styleId="Emphasis">
    <w:name w:val="Emphasis"/>
    <w:basedOn w:val="DefaultParagraphFont"/>
    <w:uiPriority w:val="20"/>
    <w:qFormat/>
    <w:rsid w:val="00D85F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F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FB7"/>
    <w:rPr>
      <w:color w:val="0000FF"/>
      <w:u w:val="single"/>
    </w:rPr>
  </w:style>
  <w:style w:type="character" w:styleId="Emphasis">
    <w:name w:val="Emphasis"/>
    <w:basedOn w:val="DefaultParagraphFont"/>
    <w:uiPriority w:val="20"/>
    <w:qFormat/>
    <w:rsid w:val="00D85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Pai</dc:creator>
  <cp:lastModifiedBy>HP</cp:lastModifiedBy>
  <cp:revision>8</cp:revision>
  <dcterms:created xsi:type="dcterms:W3CDTF">2023-08-18T05:19:00Z</dcterms:created>
  <dcterms:modified xsi:type="dcterms:W3CDTF">2023-08-18T10:11:00Z</dcterms:modified>
</cp:coreProperties>
</file>